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77" w:rsidRDefault="00A97098" w:rsidP="004C4B77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Výroční zpráva o poskytování informací </w:t>
      </w:r>
      <w:r w:rsidR="0008786E" w:rsidRPr="004C4B77">
        <w:rPr>
          <w:rFonts w:asciiTheme="minorHAnsi" w:hAnsiTheme="minorHAnsi" w:cs="Arial"/>
          <w:b/>
          <w:color w:val="0070C0"/>
          <w:sz w:val="28"/>
          <w:u w:val="single"/>
        </w:rPr>
        <w:t xml:space="preserve">podle zákona č. 106/1999 Sb., </w:t>
      </w:r>
    </w:p>
    <w:p w:rsidR="0008786E" w:rsidRPr="004C4B77" w:rsidRDefault="0008786E" w:rsidP="004C4B77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color w:val="0070C0"/>
          <w:sz w:val="28"/>
          <w:u w:val="single"/>
        </w:rPr>
        <w:t>o svobodném přístupu k informacím,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ve znění pozdějších předpisů</w:t>
      </w:r>
      <w:r w:rsidR="00180153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>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</w:t>
      </w:r>
      <w:r w:rsidR="00A97098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za rok </w:t>
      </w:r>
      <w:r w:rsidR="00AE437C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>201</w:t>
      </w:r>
      <w:r w:rsidR="00D91F96">
        <w:rPr>
          <w:rFonts w:asciiTheme="minorHAnsi" w:hAnsiTheme="minorHAnsi" w:cs="Arial"/>
          <w:b/>
          <w:bCs/>
          <w:color w:val="0070C0"/>
          <w:sz w:val="28"/>
          <w:u w:val="single"/>
        </w:rPr>
        <w:t>7</w:t>
      </w:r>
    </w:p>
    <w:p w:rsidR="00A97098" w:rsidRPr="004C4B77" w:rsidRDefault="00A97098" w:rsidP="004C4B77">
      <w:pPr>
        <w:jc w:val="center"/>
        <w:rPr>
          <w:rFonts w:asciiTheme="minorHAnsi" w:hAnsiTheme="minorHAnsi"/>
          <w:b/>
          <w:bCs/>
          <w:szCs w:val="24"/>
        </w:rPr>
      </w:pPr>
    </w:p>
    <w:p w:rsidR="00A97098" w:rsidRPr="004C4B77" w:rsidRDefault="00A97098" w:rsidP="004C4B77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4C4B77">
        <w:rPr>
          <w:rFonts w:asciiTheme="minorHAnsi" w:hAnsiTheme="minorHAnsi"/>
          <w:sz w:val="24"/>
          <w:szCs w:val="24"/>
        </w:rPr>
        <w:t>V souladu s ustanovením § 18 zákona č. 106/1999, o svobodném přístupu k </w:t>
      </w:r>
      <w:proofErr w:type="gramStart"/>
      <w:r w:rsidRPr="004C4B77">
        <w:rPr>
          <w:rFonts w:asciiTheme="minorHAnsi" w:hAnsiTheme="minorHAnsi"/>
          <w:sz w:val="24"/>
          <w:szCs w:val="24"/>
        </w:rPr>
        <w:t>informacím,  předkládá</w:t>
      </w:r>
      <w:proofErr w:type="gramEnd"/>
      <w:r w:rsidRPr="004C4B77">
        <w:rPr>
          <w:rFonts w:asciiTheme="minorHAnsi" w:hAnsiTheme="minorHAnsi"/>
          <w:sz w:val="24"/>
          <w:szCs w:val="24"/>
        </w:rPr>
        <w:t xml:space="preserve"> </w:t>
      </w:r>
      <w:r w:rsidR="00DA08C6" w:rsidRPr="004C4B77">
        <w:rPr>
          <w:rFonts w:asciiTheme="minorHAnsi" w:hAnsiTheme="minorHAnsi"/>
          <w:sz w:val="24"/>
          <w:szCs w:val="24"/>
        </w:rPr>
        <w:t>o</w:t>
      </w:r>
      <w:r w:rsidRPr="004C4B77">
        <w:rPr>
          <w:rFonts w:asciiTheme="minorHAnsi" w:hAnsiTheme="minorHAnsi"/>
          <w:sz w:val="24"/>
          <w:szCs w:val="24"/>
        </w:rPr>
        <w:t xml:space="preserve">bec </w:t>
      </w:r>
      <w:r w:rsidR="00ED5FFD" w:rsidRPr="004C4B77">
        <w:rPr>
          <w:rFonts w:asciiTheme="minorHAnsi" w:hAnsiTheme="minorHAnsi"/>
          <w:sz w:val="24"/>
          <w:szCs w:val="24"/>
        </w:rPr>
        <w:t>BLÍŽEJOV</w:t>
      </w:r>
      <w:r w:rsidRPr="004C4B77">
        <w:rPr>
          <w:rFonts w:asciiTheme="minorHAnsi" w:hAnsiTheme="minorHAnsi"/>
          <w:sz w:val="24"/>
          <w:szCs w:val="24"/>
        </w:rPr>
        <w:t xml:space="preserve"> tuto „Výroční zprávu za rok </w:t>
      </w:r>
      <w:r w:rsidR="000D7568" w:rsidRPr="004C4B77">
        <w:rPr>
          <w:rFonts w:asciiTheme="minorHAnsi" w:hAnsiTheme="minorHAnsi"/>
          <w:sz w:val="24"/>
          <w:szCs w:val="24"/>
        </w:rPr>
        <w:t>201</w:t>
      </w:r>
      <w:r w:rsidR="00451DFC">
        <w:rPr>
          <w:rFonts w:asciiTheme="minorHAnsi" w:hAnsiTheme="minorHAnsi"/>
          <w:sz w:val="24"/>
          <w:szCs w:val="24"/>
        </w:rPr>
        <w:t>7</w:t>
      </w:r>
      <w:r w:rsidRPr="004C4B77">
        <w:rPr>
          <w:rFonts w:asciiTheme="minorHAnsi" w:hAnsiTheme="minorHAnsi"/>
          <w:sz w:val="24"/>
          <w:szCs w:val="24"/>
        </w:rPr>
        <w:t>“.</w:t>
      </w:r>
    </w:p>
    <w:p w:rsidR="00A97098" w:rsidRPr="004C4B77" w:rsidRDefault="00A97098" w:rsidP="004C4B77">
      <w:pPr>
        <w:pStyle w:val="Nadpis1"/>
        <w:jc w:val="left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 xml:space="preserve"> </w:t>
      </w:r>
    </w:p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45"/>
        <w:gridCol w:w="3071"/>
      </w:tblGrid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Pr="004C4B77" w:rsidRDefault="00451DFC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b)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c)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d)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e)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f)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g)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Pr="004C4B77" w:rsidRDefault="00451DFC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h)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p w:rsidR="00ED5FFD" w:rsidRPr="00912044" w:rsidRDefault="00ED5FFD" w:rsidP="004C4B77">
      <w:pPr>
        <w:jc w:val="both"/>
        <w:rPr>
          <w:rFonts w:asciiTheme="minorHAnsi" w:hAnsiTheme="minorHAnsi"/>
          <w:szCs w:val="24"/>
        </w:rPr>
      </w:pPr>
      <w:r w:rsidRPr="00912044">
        <w:rPr>
          <w:rFonts w:asciiTheme="minorHAnsi" w:hAnsiTheme="minorHAnsi"/>
          <w:szCs w:val="24"/>
        </w:rPr>
        <w:t>Lze konstatovat, že insti</w:t>
      </w:r>
      <w:r w:rsidR="007C2E53" w:rsidRPr="00912044">
        <w:rPr>
          <w:rFonts w:asciiTheme="minorHAnsi" w:hAnsiTheme="minorHAnsi"/>
          <w:szCs w:val="24"/>
        </w:rPr>
        <w:t>tut písemných dotazů za rok 201</w:t>
      </w:r>
      <w:r w:rsidR="00451DFC" w:rsidRPr="00912044">
        <w:rPr>
          <w:rFonts w:asciiTheme="minorHAnsi" w:hAnsiTheme="minorHAnsi"/>
          <w:szCs w:val="24"/>
        </w:rPr>
        <w:t>7</w:t>
      </w:r>
      <w:r w:rsidR="007C2E53" w:rsidRPr="00912044">
        <w:rPr>
          <w:rFonts w:asciiTheme="minorHAnsi" w:hAnsiTheme="minorHAnsi"/>
          <w:szCs w:val="24"/>
        </w:rPr>
        <w:t xml:space="preserve"> </w:t>
      </w:r>
      <w:r w:rsidRPr="00912044">
        <w:rPr>
          <w:rFonts w:asciiTheme="minorHAnsi" w:hAnsiTheme="minorHAnsi"/>
          <w:szCs w:val="24"/>
        </w:rPr>
        <w:t>byl plně využíván.</w:t>
      </w:r>
      <w:r w:rsidR="004C4B77" w:rsidRPr="00912044">
        <w:rPr>
          <w:rFonts w:asciiTheme="minorHAnsi" w:hAnsiTheme="minorHAnsi"/>
          <w:szCs w:val="24"/>
        </w:rPr>
        <w:t xml:space="preserve"> V</w:t>
      </w:r>
      <w:r w:rsidRPr="00912044">
        <w:rPr>
          <w:rFonts w:asciiTheme="minorHAnsi" w:hAnsiTheme="minorHAnsi"/>
          <w:szCs w:val="24"/>
        </w:rPr>
        <w:t xml:space="preserve">ětšina dotazů byla vyřízena ústní cestou. </w:t>
      </w:r>
    </w:p>
    <w:p w:rsidR="007C2E53" w:rsidRPr="00912044" w:rsidRDefault="007C2E53" w:rsidP="005E6D8D">
      <w:pPr>
        <w:rPr>
          <w:rFonts w:ascii="Calibri" w:eastAsia="Calibri" w:hAnsi="Calibri"/>
          <w:sz w:val="22"/>
          <w:szCs w:val="22"/>
          <w:lang w:eastAsia="en-US"/>
        </w:rPr>
      </w:pPr>
      <w:r w:rsidRPr="00912044">
        <w:rPr>
          <w:rFonts w:ascii="Calibri" w:eastAsia="Calibri" w:hAnsi="Calibri"/>
          <w:sz w:val="22"/>
          <w:szCs w:val="22"/>
          <w:lang w:eastAsia="en-US"/>
        </w:rPr>
        <w:t>V souladu s</w:t>
      </w:r>
      <w:r w:rsidR="005E6D8D" w:rsidRPr="00912044">
        <w:rPr>
          <w:rFonts w:ascii="Calibri" w:eastAsia="Calibri" w:hAnsi="Calibri"/>
          <w:sz w:val="22"/>
          <w:szCs w:val="22"/>
          <w:lang w:eastAsia="en-US"/>
        </w:rPr>
        <w:t>e zákonem č</w:t>
      </w:r>
      <w:r w:rsidRPr="00912044">
        <w:rPr>
          <w:rFonts w:ascii="Calibri" w:eastAsia="Calibri" w:hAnsi="Calibri"/>
          <w:sz w:val="22"/>
          <w:szCs w:val="22"/>
          <w:lang w:eastAsia="en-US"/>
        </w:rPr>
        <w:t xml:space="preserve">. 106/1999 Sb. </w:t>
      </w:r>
      <w:proofErr w:type="gramStart"/>
      <w:r w:rsidRPr="00912044">
        <w:rPr>
          <w:rFonts w:ascii="Calibri" w:eastAsia="Calibri" w:hAnsi="Calibri"/>
          <w:sz w:val="22"/>
          <w:szCs w:val="22"/>
          <w:lang w:eastAsia="en-US"/>
        </w:rPr>
        <w:t>byla  poskytnuta</w:t>
      </w:r>
      <w:proofErr w:type="gramEnd"/>
      <w:r w:rsidRPr="00912044">
        <w:rPr>
          <w:rFonts w:ascii="Calibri" w:eastAsia="Calibri" w:hAnsi="Calibri"/>
          <w:sz w:val="22"/>
          <w:szCs w:val="22"/>
          <w:lang w:eastAsia="en-US"/>
        </w:rPr>
        <w:t xml:space="preserve"> informace, a to:</w:t>
      </w:r>
    </w:p>
    <w:p w:rsidR="007C2E53" w:rsidRPr="00912044" w:rsidRDefault="007C2E53" w:rsidP="005E6D8D">
      <w:pPr>
        <w:rPr>
          <w:rFonts w:ascii="Calibri" w:eastAsia="Calibri" w:hAnsi="Calibri"/>
          <w:sz w:val="22"/>
          <w:szCs w:val="22"/>
          <w:lang w:eastAsia="en-US"/>
        </w:rPr>
      </w:pPr>
      <w:r w:rsidRPr="00912044">
        <w:rPr>
          <w:rFonts w:ascii="Calibri" w:eastAsia="Calibri" w:hAnsi="Calibri"/>
          <w:sz w:val="22"/>
          <w:szCs w:val="22"/>
          <w:lang w:eastAsia="en-US"/>
        </w:rPr>
        <w:t xml:space="preserve">       a)</w:t>
      </w:r>
      <w:r w:rsidRPr="00912044"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  <w:r w:rsidR="00912044" w:rsidRPr="00912044">
        <w:rPr>
          <w:rFonts w:ascii="Calibri" w:eastAsia="Calibri" w:hAnsi="Calibri"/>
          <w:sz w:val="22"/>
          <w:szCs w:val="22"/>
          <w:lang w:eastAsia="en-US"/>
        </w:rPr>
        <w:t xml:space="preserve">odpadové hospodářství </w:t>
      </w:r>
      <w:proofErr w:type="gramStart"/>
      <w:r w:rsidR="00912044" w:rsidRPr="00912044">
        <w:rPr>
          <w:rFonts w:ascii="Calibri" w:eastAsia="Calibri" w:hAnsi="Calibri"/>
          <w:sz w:val="22"/>
          <w:szCs w:val="22"/>
          <w:lang w:eastAsia="en-US"/>
        </w:rPr>
        <w:t>obce</w:t>
      </w:r>
      <w:r w:rsidR="00912044">
        <w:rPr>
          <w:rFonts w:ascii="Calibri" w:eastAsia="Calibri" w:hAnsi="Calibri"/>
          <w:sz w:val="22"/>
          <w:szCs w:val="22"/>
          <w:lang w:eastAsia="en-US"/>
        </w:rPr>
        <w:tab/>
        <w:t>-</w:t>
      </w:r>
      <w:r w:rsidR="00912044">
        <w:rPr>
          <w:rFonts w:ascii="Calibri" w:eastAsia="Calibri" w:hAnsi="Calibri"/>
          <w:sz w:val="22"/>
          <w:szCs w:val="22"/>
          <w:lang w:eastAsia="en-US"/>
        </w:rPr>
        <w:tab/>
        <w:t>1kus</w:t>
      </w:r>
      <w:proofErr w:type="gramEnd"/>
    </w:p>
    <w:p w:rsidR="007C2E53" w:rsidRPr="00912044" w:rsidRDefault="007C2E53" w:rsidP="005E6D8D">
      <w:pPr>
        <w:rPr>
          <w:rFonts w:ascii="Calibri" w:eastAsia="Calibri" w:hAnsi="Calibri"/>
          <w:sz w:val="22"/>
          <w:szCs w:val="22"/>
          <w:lang w:eastAsia="en-US"/>
        </w:rPr>
      </w:pPr>
      <w:r w:rsidRPr="00912044">
        <w:rPr>
          <w:rFonts w:ascii="Calibri" w:eastAsia="Calibri" w:hAnsi="Calibri"/>
          <w:sz w:val="22"/>
          <w:szCs w:val="22"/>
          <w:lang w:eastAsia="en-US"/>
        </w:rPr>
        <w:t xml:space="preserve">       b)            </w:t>
      </w:r>
      <w:r w:rsidR="00912044" w:rsidRPr="00912044">
        <w:rPr>
          <w:rFonts w:ascii="Calibri" w:eastAsia="Calibri" w:hAnsi="Calibri"/>
          <w:sz w:val="22"/>
          <w:szCs w:val="22"/>
          <w:lang w:eastAsia="en-US"/>
        </w:rPr>
        <w:t>GDPR</w:t>
      </w:r>
      <w:r w:rsidR="00912044" w:rsidRPr="00912044">
        <w:rPr>
          <w:rFonts w:ascii="Calibri" w:eastAsia="Calibri" w:hAnsi="Calibri"/>
          <w:sz w:val="22"/>
          <w:szCs w:val="22"/>
          <w:lang w:eastAsia="en-US"/>
        </w:rPr>
        <w:tab/>
      </w:r>
      <w:r w:rsidR="00912044" w:rsidRPr="00912044">
        <w:rPr>
          <w:rFonts w:ascii="Calibri" w:eastAsia="Calibri" w:hAnsi="Calibri"/>
          <w:sz w:val="22"/>
          <w:szCs w:val="22"/>
          <w:lang w:eastAsia="en-US"/>
        </w:rPr>
        <w:tab/>
      </w:r>
      <w:r w:rsidR="00912044" w:rsidRPr="00912044">
        <w:rPr>
          <w:rFonts w:ascii="Calibri" w:eastAsia="Calibri" w:hAnsi="Calibri"/>
          <w:sz w:val="22"/>
          <w:szCs w:val="22"/>
          <w:lang w:eastAsia="en-US"/>
        </w:rPr>
        <w:tab/>
      </w:r>
      <w:r w:rsidR="00912044" w:rsidRPr="00912044">
        <w:rPr>
          <w:rFonts w:ascii="Calibri" w:eastAsia="Calibri" w:hAnsi="Calibri"/>
          <w:sz w:val="22"/>
          <w:szCs w:val="22"/>
          <w:lang w:eastAsia="en-US"/>
        </w:rPr>
        <w:tab/>
        <w:t>-</w:t>
      </w:r>
      <w:r w:rsidR="00912044" w:rsidRPr="00912044">
        <w:rPr>
          <w:rFonts w:ascii="Calibri" w:eastAsia="Calibri" w:hAnsi="Calibri"/>
          <w:sz w:val="22"/>
          <w:szCs w:val="22"/>
          <w:lang w:eastAsia="en-US"/>
        </w:rPr>
        <w:tab/>
        <w:t>1kus</w:t>
      </w:r>
    </w:p>
    <w:p w:rsidR="007C2E53" w:rsidRPr="00451DFC" w:rsidRDefault="00912044" w:rsidP="00912044">
      <w:pPr>
        <w:jc w:val="both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szCs w:val="24"/>
        </w:rPr>
        <w:t>D</w:t>
      </w:r>
      <w:r w:rsidR="007C2E53" w:rsidRPr="00912044">
        <w:rPr>
          <w:rFonts w:asciiTheme="minorHAnsi" w:hAnsiTheme="minorHAnsi"/>
          <w:szCs w:val="24"/>
        </w:rPr>
        <w:t>otaz</w:t>
      </w:r>
      <w:r>
        <w:rPr>
          <w:rFonts w:asciiTheme="minorHAnsi" w:hAnsiTheme="minorHAnsi"/>
          <w:szCs w:val="24"/>
        </w:rPr>
        <w:t>y</w:t>
      </w:r>
      <w:r w:rsidR="007C2E53" w:rsidRPr="00912044">
        <w:rPr>
          <w:rFonts w:asciiTheme="minorHAnsi" w:hAnsiTheme="minorHAnsi"/>
          <w:szCs w:val="24"/>
        </w:rPr>
        <w:t xml:space="preserve"> se týkal</w:t>
      </w:r>
      <w:r>
        <w:rPr>
          <w:rFonts w:asciiTheme="minorHAnsi" w:hAnsiTheme="minorHAnsi"/>
          <w:szCs w:val="24"/>
        </w:rPr>
        <w:t>y</w:t>
      </w:r>
      <w:r w:rsidR="007C2E53" w:rsidRPr="00912044">
        <w:rPr>
          <w:rFonts w:asciiTheme="minorHAnsi" w:hAnsiTheme="minorHAnsi"/>
          <w:szCs w:val="24"/>
        </w:rPr>
        <w:t xml:space="preserve"> </w:t>
      </w:r>
      <w:r w:rsidRPr="00912044">
        <w:rPr>
          <w:rFonts w:asciiTheme="minorHAnsi" w:hAnsiTheme="minorHAnsi"/>
          <w:szCs w:val="24"/>
        </w:rPr>
        <w:t xml:space="preserve">veřejného </w:t>
      </w:r>
      <w:proofErr w:type="gramStart"/>
      <w:r w:rsidRPr="00912044">
        <w:rPr>
          <w:rFonts w:asciiTheme="minorHAnsi" w:hAnsiTheme="minorHAnsi"/>
          <w:szCs w:val="24"/>
        </w:rPr>
        <w:t>osvětlení</w:t>
      </w:r>
      <w:r w:rsidR="007C2E53" w:rsidRPr="00451DFC">
        <w:rPr>
          <w:rFonts w:asciiTheme="minorHAnsi" w:hAnsiTheme="minorHAnsi"/>
          <w:color w:val="FF0000"/>
          <w:szCs w:val="24"/>
        </w:rPr>
        <w:t xml:space="preserve"> ,</w:t>
      </w:r>
      <w:proofErr w:type="gramEnd"/>
      <w:r w:rsidR="007C2E53" w:rsidRPr="00451DFC">
        <w:rPr>
          <w:rFonts w:asciiTheme="minorHAnsi" w:hAnsiTheme="minorHAnsi"/>
          <w:color w:val="FF0000"/>
          <w:szCs w:val="24"/>
        </w:rPr>
        <w:t xml:space="preserve"> </w:t>
      </w:r>
      <w:r w:rsidR="007C2E53" w:rsidRPr="00912044">
        <w:rPr>
          <w:rFonts w:asciiTheme="minorHAnsi" w:hAnsiTheme="minorHAnsi"/>
          <w:szCs w:val="24"/>
        </w:rPr>
        <w:t xml:space="preserve">další pak </w:t>
      </w:r>
      <w:r w:rsidRPr="00912044">
        <w:rPr>
          <w:rFonts w:asciiTheme="minorHAnsi" w:hAnsiTheme="minorHAnsi"/>
          <w:szCs w:val="24"/>
        </w:rPr>
        <w:t>třídění odpadu, sociální bydlení</w:t>
      </w:r>
      <w:r>
        <w:rPr>
          <w:rFonts w:asciiTheme="minorHAnsi" w:hAnsiTheme="minorHAnsi"/>
          <w:szCs w:val="24"/>
        </w:rPr>
        <w:t>, svoz odpadu.</w:t>
      </w:r>
      <w:bookmarkStart w:id="0" w:name="_GoBack"/>
      <w:bookmarkEnd w:id="0"/>
    </w:p>
    <w:p w:rsidR="00A97098" w:rsidRPr="005E6D8D" w:rsidRDefault="00AE437C" w:rsidP="00912044">
      <w:pPr>
        <w:rPr>
          <w:rFonts w:asciiTheme="minorHAnsi" w:hAnsiTheme="minorHAnsi" w:cs="Arial"/>
          <w:b/>
          <w:szCs w:val="24"/>
        </w:rPr>
      </w:pPr>
      <w:r w:rsidRPr="00912044">
        <w:rPr>
          <w:rFonts w:asciiTheme="minorHAnsi" w:hAnsiTheme="minorHAnsi" w:cs="Arial"/>
          <w:b/>
          <w:szCs w:val="24"/>
        </w:rPr>
        <w:t xml:space="preserve">Výroční zpráva bude zveřejněna </w:t>
      </w:r>
      <w:proofErr w:type="gramStart"/>
      <w:r w:rsidRPr="00912044">
        <w:rPr>
          <w:rFonts w:asciiTheme="minorHAnsi" w:hAnsiTheme="minorHAnsi" w:cs="Arial"/>
          <w:b/>
          <w:szCs w:val="24"/>
        </w:rPr>
        <w:t>na  úřední</w:t>
      </w:r>
      <w:proofErr w:type="gramEnd"/>
      <w:r w:rsidRPr="00912044">
        <w:rPr>
          <w:rFonts w:asciiTheme="minorHAnsi" w:hAnsiTheme="minorHAnsi" w:cs="Arial"/>
          <w:b/>
          <w:szCs w:val="24"/>
        </w:rPr>
        <w:t xml:space="preserve"> desce obecního úřadu a v elektronické podobě na</w:t>
      </w:r>
      <w:r w:rsidRPr="005E6D8D">
        <w:rPr>
          <w:rFonts w:asciiTheme="minorHAnsi" w:hAnsiTheme="minorHAnsi" w:cs="Arial"/>
          <w:b/>
          <w:szCs w:val="24"/>
        </w:rPr>
        <w:t xml:space="preserve">  webov</w:t>
      </w:r>
      <w:r w:rsidR="00CB2A3C" w:rsidRPr="005E6D8D">
        <w:rPr>
          <w:rFonts w:asciiTheme="minorHAnsi" w:hAnsiTheme="minorHAnsi" w:cs="Arial"/>
          <w:b/>
          <w:szCs w:val="24"/>
        </w:rPr>
        <w:t>ých stránkách</w:t>
      </w:r>
      <w:r w:rsidRPr="005E6D8D">
        <w:rPr>
          <w:rFonts w:asciiTheme="minorHAnsi" w:hAnsiTheme="minorHAnsi" w:cs="Arial"/>
          <w:b/>
          <w:szCs w:val="24"/>
        </w:rPr>
        <w:t xml:space="preserve"> obce. </w:t>
      </w:r>
      <w:r w:rsidRPr="005E6D8D">
        <w:rPr>
          <w:rFonts w:asciiTheme="minorHAnsi" w:hAnsiTheme="minorHAnsi" w:cs="Arial"/>
          <w:b/>
          <w:szCs w:val="24"/>
        </w:rPr>
        <w:br/>
      </w:r>
    </w:p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>V</w:t>
      </w:r>
      <w:r w:rsidR="004C4B77">
        <w:rPr>
          <w:rFonts w:asciiTheme="minorHAnsi" w:hAnsiTheme="minorHAnsi"/>
          <w:szCs w:val="24"/>
        </w:rPr>
        <w:t xml:space="preserve"> </w:t>
      </w:r>
      <w:proofErr w:type="gramStart"/>
      <w:r w:rsidR="004C4B77">
        <w:rPr>
          <w:rFonts w:asciiTheme="minorHAnsi" w:hAnsiTheme="minorHAnsi"/>
          <w:szCs w:val="24"/>
        </w:rPr>
        <w:t>Blížejově</w:t>
      </w:r>
      <w:r w:rsidRPr="004C4B77">
        <w:rPr>
          <w:rFonts w:asciiTheme="minorHAnsi" w:hAnsiTheme="minorHAnsi"/>
          <w:szCs w:val="24"/>
        </w:rPr>
        <w:t xml:space="preserve">  dne</w:t>
      </w:r>
      <w:proofErr w:type="gramEnd"/>
      <w:r w:rsidRPr="004C4B77">
        <w:rPr>
          <w:rFonts w:asciiTheme="minorHAnsi" w:hAnsiTheme="minorHAnsi"/>
          <w:szCs w:val="24"/>
        </w:rPr>
        <w:t xml:space="preserve"> </w:t>
      </w:r>
      <w:r w:rsidR="005E6D8D">
        <w:rPr>
          <w:rFonts w:asciiTheme="minorHAnsi" w:hAnsiTheme="minorHAnsi"/>
          <w:szCs w:val="24"/>
        </w:rPr>
        <w:t xml:space="preserve"> 9.1.201</w:t>
      </w:r>
      <w:r w:rsidR="00912044">
        <w:rPr>
          <w:rFonts w:asciiTheme="minorHAnsi" w:hAnsiTheme="minorHAnsi"/>
          <w:szCs w:val="24"/>
        </w:rPr>
        <w:t>8</w:t>
      </w:r>
    </w:p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p w:rsidR="004C4B77" w:rsidRPr="004C4B77" w:rsidRDefault="005E6D8D" w:rsidP="005E6D8D">
      <w:pPr>
        <w:pStyle w:val="Zkladntext2"/>
        <w:spacing w:after="0"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</w:t>
      </w:r>
      <w:r w:rsidR="004C4B77" w:rsidRPr="004C4B77">
        <w:rPr>
          <w:rFonts w:asciiTheme="minorHAnsi" w:hAnsiTheme="minorHAnsi"/>
          <w:szCs w:val="24"/>
        </w:rPr>
        <w:t>………………………………..</w:t>
      </w:r>
    </w:p>
    <w:p w:rsidR="004C4B77" w:rsidRPr="004C4B77" w:rsidRDefault="004C4B77" w:rsidP="005E6D8D">
      <w:pPr>
        <w:pStyle w:val="Zkladntext2"/>
        <w:spacing w:after="0" w:line="240" w:lineRule="auto"/>
        <w:jc w:val="right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 xml:space="preserve">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</w:t>
      </w:r>
      <w:r w:rsidR="005E6D8D">
        <w:rPr>
          <w:rFonts w:asciiTheme="minorHAnsi" w:hAnsiTheme="minorHAnsi"/>
          <w:szCs w:val="24"/>
        </w:rPr>
        <w:t xml:space="preserve">             </w:t>
      </w:r>
      <w:r w:rsidRPr="004C4B77">
        <w:rPr>
          <w:rFonts w:asciiTheme="minorHAnsi" w:hAnsiTheme="minorHAnsi"/>
          <w:szCs w:val="24"/>
        </w:rPr>
        <w:t>Červenka Jiří</w:t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  <w:t xml:space="preserve">                     </w:t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  <w:t xml:space="preserve">                    </w:t>
      </w:r>
      <w:r>
        <w:rPr>
          <w:rFonts w:asciiTheme="minorHAnsi" w:hAnsiTheme="minorHAnsi"/>
          <w:szCs w:val="24"/>
        </w:rPr>
        <w:t xml:space="preserve">                        </w:t>
      </w:r>
      <w:r w:rsidR="005E6D8D">
        <w:rPr>
          <w:rFonts w:asciiTheme="minorHAnsi" w:hAnsiTheme="minorHAnsi"/>
          <w:szCs w:val="24"/>
        </w:rPr>
        <w:t xml:space="preserve">                                       </w:t>
      </w:r>
      <w:r w:rsidRPr="004C4B77">
        <w:rPr>
          <w:rFonts w:asciiTheme="minorHAnsi" w:hAnsiTheme="minorHAnsi"/>
          <w:szCs w:val="24"/>
        </w:rPr>
        <w:t>starosta</w:t>
      </w:r>
      <w:r>
        <w:rPr>
          <w:rFonts w:asciiTheme="minorHAnsi" w:hAnsiTheme="minorHAnsi"/>
          <w:szCs w:val="24"/>
        </w:rPr>
        <w:t xml:space="preserve"> obce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5E6D8D" w:rsidRDefault="005E6D8D" w:rsidP="004C4B77">
      <w:pPr>
        <w:pStyle w:val="Nadpis4"/>
        <w:spacing w:before="0" w:after="0"/>
        <w:jc w:val="both"/>
        <w:rPr>
          <w:rFonts w:cs="Calibri"/>
          <w:sz w:val="22"/>
          <w:szCs w:val="24"/>
        </w:rPr>
      </w:pPr>
    </w:p>
    <w:p w:rsidR="004C4B77" w:rsidRPr="00E8113A" w:rsidRDefault="004C4B77" w:rsidP="004C4B77">
      <w:pPr>
        <w:pStyle w:val="Nadpis4"/>
        <w:spacing w:before="0" w:after="0"/>
        <w:jc w:val="both"/>
        <w:rPr>
          <w:rFonts w:cs="Calibri"/>
          <w:sz w:val="22"/>
          <w:szCs w:val="24"/>
        </w:rPr>
      </w:pPr>
      <w:r w:rsidRPr="00E8113A">
        <w:rPr>
          <w:rFonts w:cs="Calibri"/>
          <w:sz w:val="22"/>
          <w:szCs w:val="24"/>
        </w:rPr>
        <w:t>Zveřejnění na úřední desce Obce Blížejov:</w:t>
      </w:r>
    </w:p>
    <w:p w:rsidR="004C4B77" w:rsidRPr="00E8113A" w:rsidRDefault="004C4B77" w:rsidP="004C4B77">
      <w:pPr>
        <w:rPr>
          <w:rFonts w:asciiTheme="minorHAnsi" w:hAnsiTheme="minorHAnsi"/>
          <w:sz w:val="18"/>
          <w:szCs w:val="24"/>
        </w:rPr>
      </w:pPr>
    </w:p>
    <w:p w:rsidR="005E6D8D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vyvěšení: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      </w:t>
      </w:r>
      <w:r w:rsidR="00E8113A">
        <w:rPr>
          <w:rFonts w:asciiTheme="minorHAnsi" w:hAnsiTheme="minorHAnsi" w:cs="Calibri"/>
          <w:sz w:val="18"/>
          <w:szCs w:val="24"/>
        </w:rPr>
        <w:tab/>
      </w:r>
      <w:r w:rsidR="005E6D8D">
        <w:rPr>
          <w:rFonts w:asciiTheme="minorHAnsi" w:hAnsiTheme="minorHAnsi" w:cs="Calibri"/>
          <w:sz w:val="18"/>
          <w:szCs w:val="24"/>
        </w:rPr>
        <w:t>9. 1. 201</w:t>
      </w:r>
      <w:r w:rsidR="00912044">
        <w:rPr>
          <w:rFonts w:asciiTheme="minorHAnsi" w:hAnsiTheme="minorHAnsi" w:cs="Calibri"/>
          <w:sz w:val="18"/>
          <w:szCs w:val="24"/>
        </w:rPr>
        <w:t>8</w:t>
      </w:r>
    </w:p>
    <w:p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</w:t>
      </w:r>
      <w:proofErr w:type="gramStart"/>
      <w:r w:rsidRPr="00E8113A">
        <w:rPr>
          <w:rFonts w:asciiTheme="minorHAnsi" w:hAnsiTheme="minorHAnsi" w:cs="Calibri"/>
          <w:sz w:val="18"/>
          <w:szCs w:val="24"/>
        </w:rPr>
        <w:t xml:space="preserve">sejmutí:  </w:t>
      </w:r>
      <w:r w:rsidRPr="00E8113A">
        <w:rPr>
          <w:rFonts w:asciiTheme="minorHAnsi" w:hAnsiTheme="minorHAnsi" w:cs="Calibri"/>
          <w:sz w:val="18"/>
          <w:szCs w:val="24"/>
        </w:rPr>
        <w:tab/>
      </w:r>
      <w:proofErr w:type="gramEnd"/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</w:t>
      </w:r>
      <w:r w:rsidR="00E50637">
        <w:rPr>
          <w:rFonts w:asciiTheme="minorHAnsi" w:hAnsiTheme="minorHAnsi" w:cs="Calibri"/>
          <w:sz w:val="18"/>
          <w:szCs w:val="24"/>
        </w:rPr>
        <w:t xml:space="preserve">              25. 1. 201</w:t>
      </w:r>
      <w:r w:rsidR="00912044">
        <w:rPr>
          <w:rFonts w:asciiTheme="minorHAnsi" w:hAnsiTheme="minorHAnsi" w:cs="Calibri"/>
          <w:sz w:val="18"/>
          <w:szCs w:val="24"/>
        </w:rPr>
        <w:t>8</w:t>
      </w:r>
    </w:p>
    <w:p w:rsidR="004C4B77" w:rsidRPr="00E8113A" w:rsidRDefault="004C4B77" w:rsidP="004C4B77">
      <w:pPr>
        <w:jc w:val="both"/>
        <w:rPr>
          <w:rFonts w:asciiTheme="minorHAnsi" w:hAnsiTheme="minorHAnsi" w:cs="Calibri"/>
          <w:sz w:val="18"/>
          <w:szCs w:val="24"/>
        </w:rPr>
      </w:pPr>
    </w:p>
    <w:p w:rsidR="004C4B77" w:rsidRPr="00E8113A" w:rsidRDefault="004C4B77" w:rsidP="004C4B77">
      <w:pPr>
        <w:jc w:val="both"/>
        <w:rPr>
          <w:rFonts w:asciiTheme="minorHAnsi" w:hAnsiTheme="minorHAnsi" w:cs="Calibri"/>
          <w:b/>
          <w:sz w:val="18"/>
          <w:szCs w:val="24"/>
        </w:rPr>
      </w:pPr>
      <w:r w:rsidRPr="00E8113A">
        <w:rPr>
          <w:rFonts w:asciiTheme="minorHAnsi" w:hAnsiTheme="minorHAnsi" w:cs="Calibri"/>
          <w:b/>
          <w:sz w:val="18"/>
          <w:szCs w:val="24"/>
        </w:rPr>
        <w:t xml:space="preserve">Zveřejnění v elektronické podobě na úřední desce Obce Blížejov: </w:t>
      </w:r>
      <w:hyperlink r:id="rId5" w:history="1">
        <w:r w:rsidRPr="00E8113A">
          <w:rPr>
            <w:rStyle w:val="Hypertextovodkaz"/>
            <w:rFonts w:asciiTheme="minorHAnsi" w:hAnsiTheme="minorHAnsi" w:cs="Calibri"/>
            <w:b/>
            <w:sz w:val="18"/>
            <w:szCs w:val="24"/>
          </w:rPr>
          <w:t>www.blizejov.cz</w:t>
        </w:r>
      </w:hyperlink>
    </w:p>
    <w:p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</w:p>
    <w:p w:rsidR="005E6D8D" w:rsidRDefault="005E6D8D" w:rsidP="005E6D8D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vyvěšení: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      </w:t>
      </w:r>
      <w:r>
        <w:rPr>
          <w:rFonts w:asciiTheme="minorHAnsi" w:hAnsiTheme="minorHAnsi" w:cs="Calibri"/>
          <w:sz w:val="18"/>
          <w:szCs w:val="24"/>
        </w:rPr>
        <w:tab/>
        <w:t>9. 1. 201</w:t>
      </w:r>
      <w:r w:rsidR="00912044">
        <w:rPr>
          <w:rFonts w:asciiTheme="minorHAnsi" w:hAnsiTheme="minorHAnsi" w:cs="Calibri"/>
          <w:sz w:val="18"/>
          <w:szCs w:val="24"/>
        </w:rPr>
        <w:t>8</w:t>
      </w:r>
    </w:p>
    <w:p w:rsidR="005E6D8D" w:rsidRPr="00E8113A" w:rsidRDefault="005E6D8D" w:rsidP="005E6D8D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</w:t>
      </w:r>
      <w:proofErr w:type="gramStart"/>
      <w:r w:rsidRPr="00E8113A">
        <w:rPr>
          <w:rFonts w:asciiTheme="minorHAnsi" w:hAnsiTheme="minorHAnsi" w:cs="Calibri"/>
          <w:sz w:val="18"/>
          <w:szCs w:val="24"/>
        </w:rPr>
        <w:t xml:space="preserve">sejmutí:  </w:t>
      </w:r>
      <w:r w:rsidRPr="00E8113A">
        <w:rPr>
          <w:rFonts w:asciiTheme="minorHAnsi" w:hAnsiTheme="minorHAnsi" w:cs="Calibri"/>
          <w:sz w:val="18"/>
          <w:szCs w:val="24"/>
        </w:rPr>
        <w:tab/>
      </w:r>
      <w:proofErr w:type="gramEnd"/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</w:t>
      </w:r>
      <w:r w:rsidR="00E50637">
        <w:rPr>
          <w:rFonts w:asciiTheme="minorHAnsi" w:hAnsiTheme="minorHAnsi" w:cs="Calibri"/>
          <w:sz w:val="18"/>
          <w:szCs w:val="24"/>
        </w:rPr>
        <w:t xml:space="preserve">              25. 1. 201</w:t>
      </w:r>
      <w:r w:rsidR="00912044">
        <w:rPr>
          <w:rFonts w:asciiTheme="minorHAnsi" w:hAnsiTheme="minorHAnsi" w:cs="Calibri"/>
          <w:sz w:val="18"/>
          <w:szCs w:val="24"/>
        </w:rPr>
        <w:t>8</w:t>
      </w:r>
    </w:p>
    <w:p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22"/>
          <w:szCs w:val="24"/>
        </w:rPr>
      </w:pPr>
    </w:p>
    <w:p w:rsidR="004C4B77" w:rsidRPr="004C4B77" w:rsidRDefault="004C4B77" w:rsidP="004C4B77">
      <w:pPr>
        <w:jc w:val="both"/>
        <w:rPr>
          <w:rFonts w:asciiTheme="minorHAnsi" w:hAnsiTheme="minorHAnsi"/>
          <w:szCs w:val="24"/>
        </w:rPr>
      </w:pPr>
    </w:p>
    <w:sectPr w:rsidR="004C4B77" w:rsidRPr="004C4B77" w:rsidSect="005E6D8D">
      <w:pgSz w:w="11906" w:h="16838"/>
      <w:pgMar w:top="567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6"/>
    <w:rsid w:val="00021682"/>
    <w:rsid w:val="0008786E"/>
    <w:rsid w:val="000D7568"/>
    <w:rsid w:val="00180153"/>
    <w:rsid w:val="001B1468"/>
    <w:rsid w:val="00451DFC"/>
    <w:rsid w:val="004A41D2"/>
    <w:rsid w:val="004C4B77"/>
    <w:rsid w:val="005C164E"/>
    <w:rsid w:val="005E6D8D"/>
    <w:rsid w:val="006043CE"/>
    <w:rsid w:val="006432A1"/>
    <w:rsid w:val="006B3E04"/>
    <w:rsid w:val="007C2E53"/>
    <w:rsid w:val="00842FFD"/>
    <w:rsid w:val="008A6C2C"/>
    <w:rsid w:val="00912044"/>
    <w:rsid w:val="009145CF"/>
    <w:rsid w:val="00934D80"/>
    <w:rsid w:val="00957FAF"/>
    <w:rsid w:val="00A97098"/>
    <w:rsid w:val="00AB7410"/>
    <w:rsid w:val="00AE437C"/>
    <w:rsid w:val="00B26C94"/>
    <w:rsid w:val="00B9698E"/>
    <w:rsid w:val="00CB2A3C"/>
    <w:rsid w:val="00D57D33"/>
    <w:rsid w:val="00D91F96"/>
    <w:rsid w:val="00DA08C6"/>
    <w:rsid w:val="00E50637"/>
    <w:rsid w:val="00E8113A"/>
    <w:rsid w:val="00ED5FFD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369FC"/>
  <w15:docId w15:val="{6EC61FEF-E3B2-4C07-B0FB-410C789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4B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4B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unhideWhenUsed/>
    <w:rsid w:val="004C4B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4B77"/>
    <w:rPr>
      <w:rFonts w:ascii="Arial" w:hAnsi="Arial"/>
      <w:sz w:val="24"/>
    </w:rPr>
  </w:style>
  <w:style w:type="character" w:styleId="Hypertextovodkaz">
    <w:name w:val="Hyperlink"/>
    <w:basedOn w:val="Standardnpsmoodstavce"/>
    <w:semiHidden/>
    <w:rsid w:val="004C4B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F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izej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podatelna</cp:lastModifiedBy>
  <cp:revision>2</cp:revision>
  <cp:lastPrinted>2018-07-04T13:32:00Z</cp:lastPrinted>
  <dcterms:created xsi:type="dcterms:W3CDTF">2018-07-04T13:35:00Z</dcterms:created>
  <dcterms:modified xsi:type="dcterms:W3CDTF">2018-07-04T13:35:00Z</dcterms:modified>
</cp:coreProperties>
</file>